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18222" w14:textId="4BE0D71D" w:rsidR="002A6A82" w:rsidRPr="002A6A82" w:rsidRDefault="00D20511" w:rsidP="002A6A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</w:t>
      </w:r>
      <w:bookmarkStart w:id="0" w:name="_GoBack"/>
      <w:bookmarkEnd w:id="0"/>
      <w:r w:rsidR="002A6A82" w:rsidRPr="002A6A82">
        <w:rPr>
          <w:rFonts w:ascii="Times New Roman" w:hAnsi="Times New Roman" w:cs="Times New Roman"/>
          <w:b/>
          <w:bCs/>
          <w:sz w:val="20"/>
          <w:szCs w:val="20"/>
        </w:rPr>
        <w:t>U C H W A Ł A  NR .........../2019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projekt</w:t>
      </w:r>
    </w:p>
    <w:p w14:paraId="1AEA3D0D" w14:textId="77777777" w:rsidR="002A6A82" w:rsidRPr="002A6A82" w:rsidRDefault="002A6A82" w:rsidP="002A6A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RADY  GMINY  KLUCZEWSKO</w:t>
      </w:r>
    </w:p>
    <w:p w14:paraId="2734E860" w14:textId="77777777" w:rsidR="002A6A82" w:rsidRPr="002A6A82" w:rsidRDefault="002A6A82" w:rsidP="002A6A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Z DNIA  27  WRZEŚNIA  2019 r.</w:t>
      </w:r>
    </w:p>
    <w:p w14:paraId="33C37DBF" w14:textId="77777777" w:rsidR="002A6A82" w:rsidRDefault="002A6A82" w:rsidP="002A6A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BBDE2D" w14:textId="77777777" w:rsidR="002A6A82" w:rsidRPr="002A6A82" w:rsidRDefault="002A6A82" w:rsidP="002A6A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4763B9" w14:textId="77777777" w:rsidR="002A6A82" w:rsidRPr="002A6A82" w:rsidRDefault="002A6A82" w:rsidP="002A6A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w sprawie zmian w budżecie gminy na 2019 rok</w:t>
      </w:r>
    </w:p>
    <w:p w14:paraId="5CC9A851" w14:textId="77777777" w:rsidR="002A6A82" w:rsidRDefault="002A6A82" w:rsidP="002A6A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4B0BC9" w14:textId="77777777" w:rsidR="002A6A82" w:rsidRPr="002A6A82" w:rsidRDefault="002A6A82" w:rsidP="002A6A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D0FE820" w14:textId="77777777" w:rsidR="002A6A82" w:rsidRPr="002A6A82" w:rsidRDefault="002A6A82" w:rsidP="002A6A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sz w:val="20"/>
          <w:szCs w:val="20"/>
        </w:rPr>
        <w:t>Na podstawie  art. 18 ust. 2 pkt 4 ustawy z dnia 8 marca 1990 roku o samorządzie gminnym (Dz.U. z 2019 r.  poz. 1875, poz. 506) oraz art. 211 i art. 212 ustawy z dnia 27 sierpnia 2009 roku o finansach publicznych (Dz.U. z 2017 r.  poz. 2077)</w:t>
      </w:r>
      <w:r w:rsidRPr="002A6A82">
        <w:rPr>
          <w:rFonts w:ascii="Calibri" w:hAnsi="Calibri" w:cs="Calibri"/>
          <w:sz w:val="20"/>
          <w:szCs w:val="20"/>
        </w:rPr>
        <w:t xml:space="preserve"> </w:t>
      </w:r>
      <w:r w:rsidRPr="002A6A82">
        <w:rPr>
          <w:rFonts w:ascii="Times New Roman" w:hAnsi="Times New Roman" w:cs="Times New Roman"/>
          <w:sz w:val="20"/>
          <w:szCs w:val="20"/>
        </w:rPr>
        <w:t>uchwala się co następuje: </w:t>
      </w:r>
    </w:p>
    <w:p w14:paraId="2648DFC1" w14:textId="77777777" w:rsidR="002A6A82" w:rsidRPr="002A6A82" w:rsidRDefault="002A6A82" w:rsidP="002A6A8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BCB791" w14:textId="77777777" w:rsidR="002A6A82" w:rsidRPr="002A6A82" w:rsidRDefault="002A6A82" w:rsidP="002A6A8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§ 1. </w:t>
      </w:r>
      <w:r w:rsidRPr="002A6A82">
        <w:rPr>
          <w:rFonts w:ascii="Times New Roman" w:hAnsi="Times New Roman" w:cs="Times New Roman"/>
          <w:sz w:val="20"/>
          <w:szCs w:val="20"/>
        </w:rPr>
        <w:t>Zwiększa się dochody budżetowe o kwotę 24.396,02 zł - zgodnie z załącznikiem nr 1 do niniejszej uchwały.</w:t>
      </w:r>
    </w:p>
    <w:p w14:paraId="66DB2850" w14:textId="77777777" w:rsidR="002A6A82" w:rsidRPr="002A6A82" w:rsidRDefault="002A6A82" w:rsidP="002A6A8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A681D3" w14:textId="77777777" w:rsidR="002A6A82" w:rsidRPr="002A6A82" w:rsidRDefault="002A6A82" w:rsidP="002A6A8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§ 2. </w:t>
      </w:r>
      <w:r w:rsidRPr="002A6A82">
        <w:rPr>
          <w:rFonts w:ascii="Times New Roman" w:hAnsi="Times New Roman" w:cs="Times New Roman"/>
          <w:sz w:val="20"/>
          <w:szCs w:val="20"/>
        </w:rPr>
        <w:t>Zwiększa się wydatki budżetowe o kwotę 24.396,02 zł- zgodnie z załącznikiem nr 2 do niniejszej uchwały.</w:t>
      </w:r>
    </w:p>
    <w:p w14:paraId="0ECF1954" w14:textId="77777777" w:rsidR="002A6A82" w:rsidRPr="002A6A82" w:rsidRDefault="002A6A82" w:rsidP="002A6A8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0B5C4C" w14:textId="77777777" w:rsidR="002A6A82" w:rsidRPr="002A6A82" w:rsidRDefault="002A6A82" w:rsidP="002A6A82">
      <w:pPr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§ 3. </w:t>
      </w:r>
      <w:r w:rsidRPr="002A6A82">
        <w:rPr>
          <w:rFonts w:ascii="Times New Roman" w:hAnsi="Times New Roman" w:cs="Times New Roman"/>
          <w:sz w:val="20"/>
          <w:szCs w:val="20"/>
        </w:rPr>
        <w:t>Budżet Gminy po zmianach wynosi:</w:t>
      </w:r>
    </w:p>
    <w:p w14:paraId="60E0981A" w14:textId="77777777" w:rsidR="002A6A82" w:rsidRPr="002A6A82" w:rsidRDefault="002A6A82" w:rsidP="002A6A82">
      <w:pPr>
        <w:numPr>
          <w:ilvl w:val="0"/>
          <w:numId w:val="1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sz w:val="20"/>
          <w:szCs w:val="20"/>
        </w:rPr>
        <w:t>Dochody –  27.014.520,57 zł</w:t>
      </w:r>
    </w:p>
    <w:p w14:paraId="2338005A" w14:textId="77777777" w:rsidR="002A6A82" w:rsidRPr="002A6A82" w:rsidRDefault="002A6A82" w:rsidP="002A6A82">
      <w:pPr>
        <w:numPr>
          <w:ilvl w:val="0"/>
          <w:numId w:val="1"/>
        </w:numPr>
        <w:tabs>
          <w:tab w:val="left" w:pos="64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sz w:val="20"/>
          <w:szCs w:val="20"/>
        </w:rPr>
        <w:t>Wydatki –   27.157.418,94 zł</w:t>
      </w:r>
    </w:p>
    <w:p w14:paraId="36724D8B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sz w:val="20"/>
          <w:szCs w:val="20"/>
        </w:rPr>
        <w:t>- z tego wydatki majątkowe –  4.555.412,91 zł</w:t>
      </w:r>
    </w:p>
    <w:p w14:paraId="5A15A6F6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B30090" w14:textId="77777777" w:rsidR="002A6A82" w:rsidRPr="002A6A82" w:rsidRDefault="002A6A82" w:rsidP="002A6A8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 xml:space="preserve"> § 4. </w:t>
      </w:r>
      <w:r w:rsidRPr="002A6A82">
        <w:rPr>
          <w:rFonts w:ascii="Times New Roman" w:hAnsi="Times New Roman" w:cs="Times New Roman"/>
          <w:sz w:val="20"/>
          <w:szCs w:val="20"/>
        </w:rPr>
        <w:t>Załącznik nr 6- Dochody i wydatki związane z pomocą rzeczową lub finansową na podstawie porozumień między jednostkami samorządu terytorialnego – otrzymuje brzmienie zgodnie z załącznikiem Nr 3 do niniejszej uchwały.</w:t>
      </w:r>
    </w:p>
    <w:p w14:paraId="6D295BF1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B91F44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 xml:space="preserve">§ 5. </w:t>
      </w:r>
      <w:r w:rsidRPr="002A6A82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03642">
        <w:rPr>
          <w:rFonts w:ascii="Times New Roman" w:hAnsi="Times New Roman" w:cs="Times New Roman"/>
          <w:sz w:val="20"/>
          <w:szCs w:val="20"/>
        </w:rPr>
        <w:t>8</w:t>
      </w:r>
      <w:r w:rsidRPr="002A6A82">
        <w:rPr>
          <w:rFonts w:ascii="Times New Roman" w:hAnsi="Times New Roman" w:cs="Times New Roman"/>
          <w:sz w:val="20"/>
          <w:szCs w:val="20"/>
        </w:rPr>
        <w:t xml:space="preserve"> -  „Dotacje celowe”  - otrzymuje brzmienie zgodnie z załącznikiem Nr 4.</w:t>
      </w:r>
    </w:p>
    <w:p w14:paraId="66F15123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52C298F6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 xml:space="preserve">§ 6. </w:t>
      </w:r>
      <w:r w:rsidRPr="002A6A82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0E72E8C4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58610C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>§ 7.</w:t>
      </w:r>
      <w:r w:rsidRPr="002A6A82">
        <w:rPr>
          <w:rFonts w:ascii="Times New Roman" w:hAnsi="Times New Roman" w:cs="Times New Roman"/>
          <w:sz w:val="20"/>
          <w:szCs w:val="20"/>
        </w:rPr>
        <w:t xml:space="preserve">Uchwała podlega ogłoszeniu w Dzienniku Urzędowym Województwa Świętokrzyskiego </w:t>
      </w:r>
    </w:p>
    <w:p w14:paraId="7E8FEBE3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2595E32" w14:textId="77777777" w:rsidR="002A6A82" w:rsidRPr="002A6A82" w:rsidRDefault="002A6A82" w:rsidP="002A6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A6A82">
        <w:rPr>
          <w:rFonts w:ascii="Times New Roman" w:hAnsi="Times New Roman" w:cs="Times New Roman"/>
          <w:b/>
          <w:bCs/>
          <w:sz w:val="20"/>
          <w:szCs w:val="20"/>
        </w:rPr>
        <w:t xml:space="preserve">§ 8. </w:t>
      </w:r>
      <w:r w:rsidRPr="002A6A82">
        <w:rPr>
          <w:rFonts w:ascii="Times New Roman" w:hAnsi="Times New Roman" w:cs="Times New Roman"/>
          <w:sz w:val="20"/>
          <w:szCs w:val="20"/>
        </w:rPr>
        <w:t xml:space="preserve">Uchwała wchodzi w życie z dniem podjęcia. </w:t>
      </w:r>
    </w:p>
    <w:p w14:paraId="697F9262" w14:textId="77777777" w:rsidR="002A6A82" w:rsidRPr="002A6A82" w:rsidRDefault="002A6A82" w:rsidP="002A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1F9AEF" w14:textId="77777777" w:rsidR="001A600E" w:rsidRDefault="001A600E"/>
    <w:p w14:paraId="7D879AC9" w14:textId="77777777" w:rsidR="002A6A82" w:rsidRDefault="002A6A82"/>
    <w:p w14:paraId="564A1AA9" w14:textId="77777777" w:rsidR="002A6A82" w:rsidRDefault="002A6A82"/>
    <w:p w14:paraId="73EDB928" w14:textId="77777777" w:rsidR="002A6A82" w:rsidRDefault="002A6A82"/>
    <w:p w14:paraId="01E525BA" w14:textId="77777777" w:rsidR="002A6A82" w:rsidRDefault="002A6A82"/>
    <w:p w14:paraId="4EE4FD27" w14:textId="77777777" w:rsidR="002A6A82" w:rsidRDefault="002A6A82"/>
    <w:p w14:paraId="41D09DEF" w14:textId="77777777" w:rsidR="002A6A82" w:rsidRDefault="002A6A82"/>
    <w:p w14:paraId="7B479F5B" w14:textId="77777777" w:rsidR="002A6A82" w:rsidRDefault="002A6A82"/>
    <w:p w14:paraId="05B9557B" w14:textId="77777777" w:rsidR="002A6A82" w:rsidRDefault="002A6A82"/>
    <w:p w14:paraId="3211070F" w14:textId="77777777" w:rsidR="002A6A82" w:rsidRDefault="002A6A82"/>
    <w:p w14:paraId="524886D7" w14:textId="77777777" w:rsidR="002A6A82" w:rsidRDefault="002A6A82"/>
    <w:p w14:paraId="4369CF61" w14:textId="77777777" w:rsidR="002A6A82" w:rsidRDefault="002A6A82"/>
    <w:p w14:paraId="4D459DF2" w14:textId="77777777" w:rsidR="002A6A82" w:rsidRDefault="002A6A82"/>
    <w:p w14:paraId="02C9215D" w14:textId="77777777" w:rsidR="002A6A82" w:rsidRDefault="002A6A82"/>
    <w:p w14:paraId="79119518" w14:textId="77777777" w:rsidR="002A6A82" w:rsidRDefault="002A6A82"/>
    <w:sectPr w:rsidR="002A6A82" w:rsidSect="001467A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E1"/>
    <w:rsid w:val="001A600E"/>
    <w:rsid w:val="002A6A82"/>
    <w:rsid w:val="00A03642"/>
    <w:rsid w:val="00D20511"/>
    <w:rsid w:val="00D2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4DC7"/>
  <w15:chartTrackingRefBased/>
  <w15:docId w15:val="{BC645FD3-D656-4296-AE5D-C9679AA1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A6A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2A6A82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Jadwiga Suliga</cp:lastModifiedBy>
  <cp:revision>2</cp:revision>
  <dcterms:created xsi:type="dcterms:W3CDTF">2019-09-26T08:00:00Z</dcterms:created>
  <dcterms:modified xsi:type="dcterms:W3CDTF">2019-09-26T08:00:00Z</dcterms:modified>
</cp:coreProperties>
</file>