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61076" w:rsidRPr="00635937" w14:paraId="164E54F7" w14:textId="77777777" w:rsidTr="00A6107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98739D4" w14:textId="77777777" w:rsidR="00A61076" w:rsidRPr="00635937" w:rsidRDefault="00A61076">
            <w:pPr>
              <w:ind w:left="5669"/>
              <w:jc w:val="left"/>
              <w:rPr>
                <w:b/>
                <w:i/>
                <w:sz w:val="24"/>
                <w:u w:val="thick"/>
              </w:rPr>
            </w:pPr>
            <w:r w:rsidRPr="00635937">
              <w:rPr>
                <w:b/>
                <w:i/>
                <w:sz w:val="24"/>
                <w:u w:val="thick"/>
              </w:rPr>
              <w:t>Projekt</w:t>
            </w:r>
          </w:p>
          <w:p w14:paraId="03C276A0" w14:textId="77777777" w:rsidR="00A61076" w:rsidRPr="00635937" w:rsidRDefault="00A61076">
            <w:pPr>
              <w:ind w:left="5669"/>
              <w:jc w:val="left"/>
              <w:rPr>
                <w:b/>
                <w:i/>
                <w:sz w:val="24"/>
                <w:u w:val="thick"/>
              </w:rPr>
            </w:pPr>
          </w:p>
          <w:p w14:paraId="564D8E39" w14:textId="77777777" w:rsidR="00A61076" w:rsidRPr="00635937" w:rsidRDefault="00A61076">
            <w:pPr>
              <w:ind w:left="5669"/>
              <w:jc w:val="left"/>
              <w:rPr>
                <w:sz w:val="24"/>
              </w:rPr>
            </w:pPr>
            <w:r w:rsidRPr="00635937">
              <w:rPr>
                <w:sz w:val="24"/>
              </w:rPr>
              <w:t xml:space="preserve"> </w:t>
            </w:r>
          </w:p>
          <w:p w14:paraId="78560016" w14:textId="77777777" w:rsidR="00A61076" w:rsidRPr="00635937" w:rsidRDefault="00A61076">
            <w:pPr>
              <w:ind w:left="5669"/>
              <w:jc w:val="left"/>
              <w:rPr>
                <w:sz w:val="24"/>
              </w:rPr>
            </w:pPr>
          </w:p>
        </w:tc>
      </w:tr>
    </w:tbl>
    <w:p w14:paraId="561E3CB4" w14:textId="77777777" w:rsidR="00A61076" w:rsidRPr="00635937" w:rsidRDefault="00A61076" w:rsidP="00A61076">
      <w:pPr>
        <w:rPr>
          <w:sz w:val="24"/>
        </w:rPr>
      </w:pPr>
    </w:p>
    <w:p w14:paraId="610BAF56" w14:textId="77777777" w:rsidR="00A61076" w:rsidRPr="00635937" w:rsidRDefault="00A61076" w:rsidP="00A61076">
      <w:pPr>
        <w:jc w:val="center"/>
        <w:rPr>
          <w:b/>
          <w:caps/>
          <w:sz w:val="24"/>
        </w:rPr>
      </w:pPr>
      <w:r w:rsidRPr="00635937">
        <w:rPr>
          <w:b/>
          <w:caps/>
          <w:sz w:val="24"/>
        </w:rPr>
        <w:t>Uchwała Nr  ……</w:t>
      </w:r>
      <w:r w:rsidRPr="00635937">
        <w:rPr>
          <w:b/>
          <w:caps/>
          <w:sz w:val="24"/>
        </w:rPr>
        <w:br/>
        <w:t>Rady Gminy KLUCZEWSKO</w:t>
      </w:r>
    </w:p>
    <w:p w14:paraId="1852704E" w14:textId="77777777" w:rsidR="00A61076" w:rsidRPr="00635937" w:rsidRDefault="00A61076" w:rsidP="00A61076">
      <w:pPr>
        <w:spacing w:before="280" w:after="280"/>
        <w:jc w:val="center"/>
        <w:rPr>
          <w:b/>
          <w:caps/>
          <w:sz w:val="24"/>
        </w:rPr>
      </w:pPr>
      <w:r w:rsidRPr="00635937">
        <w:rPr>
          <w:sz w:val="24"/>
        </w:rPr>
        <w:t>z dnia ……………… r.</w:t>
      </w:r>
    </w:p>
    <w:p w14:paraId="2DAB0FB1" w14:textId="77777777" w:rsidR="006C72BE" w:rsidRPr="00635937" w:rsidRDefault="00A61076" w:rsidP="006C72BE">
      <w:pPr>
        <w:keepNext/>
        <w:spacing w:after="480"/>
        <w:jc w:val="left"/>
        <w:rPr>
          <w:sz w:val="24"/>
        </w:rPr>
      </w:pPr>
      <w:r w:rsidRPr="00635937">
        <w:rPr>
          <w:b/>
          <w:sz w:val="24"/>
        </w:rPr>
        <w:t>w sprawie ustalenia</w:t>
      </w:r>
      <w:r w:rsidR="00161116" w:rsidRPr="00635937">
        <w:rPr>
          <w:b/>
          <w:sz w:val="24"/>
        </w:rPr>
        <w:t xml:space="preserve"> ryczałtowej stawki opłaty </w:t>
      </w:r>
      <w:r w:rsidRPr="00635937">
        <w:rPr>
          <w:b/>
          <w:sz w:val="24"/>
        </w:rPr>
        <w:t xml:space="preserve"> za gospodarowanie odpadami komunalnymi na nieruchomościach, na których znajdują się domki letniskowe lub innych nieruchomościach wykorzystywanych na cele rekreacyjno-wypoczynkowe</w:t>
      </w:r>
    </w:p>
    <w:p w14:paraId="1685CB5A" w14:textId="77777777" w:rsidR="00A61076" w:rsidRPr="00635937" w:rsidRDefault="006C72BE" w:rsidP="006C72BE">
      <w:pPr>
        <w:keepNext/>
        <w:spacing w:after="480"/>
        <w:jc w:val="left"/>
        <w:rPr>
          <w:sz w:val="24"/>
        </w:rPr>
      </w:pPr>
      <w:r w:rsidRPr="00635937">
        <w:rPr>
          <w:sz w:val="24"/>
        </w:rPr>
        <w:t xml:space="preserve"> Na podstawie art. 18 ust. 2 pkt. 15 art.. 40 ust. 1, art. 41 ust. 1 ustawy z dnia 8 marca 1990 r. o samorządzie gminnym (</w:t>
      </w:r>
      <w:proofErr w:type="spellStart"/>
      <w:r w:rsidRPr="00635937">
        <w:rPr>
          <w:sz w:val="24"/>
        </w:rPr>
        <w:t>t.j</w:t>
      </w:r>
      <w:proofErr w:type="spellEnd"/>
      <w:r w:rsidRPr="00635937">
        <w:rPr>
          <w:sz w:val="24"/>
        </w:rPr>
        <w:t>. Dz.U z 2019 r. poz. 506 ze zm.) oraz</w:t>
      </w:r>
      <w:r w:rsidR="00A61076" w:rsidRPr="00635937">
        <w:rPr>
          <w:sz w:val="24"/>
        </w:rPr>
        <w:t xml:space="preserve"> art. 6j ust. 3b i art. 6k ust. 3 ustawy z dnia 13 września 1996 roku o utrzymaniu </w:t>
      </w:r>
      <w:r w:rsidR="00C318AD" w:rsidRPr="00635937">
        <w:rPr>
          <w:sz w:val="24"/>
        </w:rPr>
        <w:t xml:space="preserve">czystości i porządku w gminach </w:t>
      </w:r>
      <w:r w:rsidR="00A61076" w:rsidRPr="00635937">
        <w:rPr>
          <w:sz w:val="24"/>
        </w:rPr>
        <w:t xml:space="preserve"> </w:t>
      </w:r>
      <w:r w:rsidR="00C318AD" w:rsidRPr="00635937">
        <w:rPr>
          <w:sz w:val="24"/>
        </w:rPr>
        <w:t>(</w:t>
      </w:r>
      <w:proofErr w:type="spellStart"/>
      <w:r w:rsidR="00C318AD" w:rsidRPr="00635937">
        <w:rPr>
          <w:sz w:val="24"/>
        </w:rPr>
        <w:t>t.j.Dz</w:t>
      </w:r>
      <w:proofErr w:type="spellEnd"/>
      <w:r w:rsidR="00C318AD" w:rsidRPr="00635937">
        <w:rPr>
          <w:sz w:val="24"/>
        </w:rPr>
        <w:t>. U.</w:t>
      </w:r>
      <w:r w:rsidR="00161116" w:rsidRPr="00635937">
        <w:rPr>
          <w:sz w:val="24"/>
        </w:rPr>
        <w:t xml:space="preserve"> z 2019 r. poz. 2010 </w:t>
      </w:r>
      <w:r w:rsidR="00C318AD" w:rsidRPr="00635937">
        <w:rPr>
          <w:sz w:val="24"/>
        </w:rPr>
        <w:t>),   uchwala się, co następuje:</w:t>
      </w:r>
      <w:r w:rsidR="00161116" w:rsidRPr="00635937">
        <w:rPr>
          <w:sz w:val="24"/>
        </w:rPr>
        <w:t xml:space="preserve"> </w:t>
      </w:r>
    </w:p>
    <w:p w14:paraId="25D6EB34" w14:textId="77777777" w:rsidR="00A61076" w:rsidRPr="00635937" w:rsidRDefault="00A61076" w:rsidP="00A61076">
      <w:pPr>
        <w:keepLines/>
        <w:spacing w:before="120" w:after="120"/>
        <w:ind w:firstLine="340"/>
        <w:rPr>
          <w:color w:val="000000"/>
          <w:sz w:val="24"/>
        </w:rPr>
      </w:pPr>
      <w:r w:rsidRPr="00635937">
        <w:rPr>
          <w:b/>
          <w:sz w:val="24"/>
        </w:rPr>
        <w:t>§ 1. </w:t>
      </w:r>
      <w:r w:rsidRPr="00635937">
        <w:rPr>
          <w:sz w:val="24"/>
        </w:rPr>
        <w:t>Na nieruchomościach, na których znajdują się domki letniskowe lub innych nieruchomościach wykorzystywanych na cele rekreacyjno-wypoczynkowe, wykorzystywanych jedynie przez część roku, ustala się ryczałtową stawkę opłaty za gospodarowanie odpadami komunalnymi za rok od domku letniskowego lub innej nieruchomości wykorzystywanej na cele rekreacyjno-wypoczynkowe.</w:t>
      </w:r>
    </w:p>
    <w:p w14:paraId="4109E383" w14:textId="77777777" w:rsidR="00A61076" w:rsidRPr="00635937" w:rsidRDefault="00A61076" w:rsidP="00A61076">
      <w:pPr>
        <w:keepLines/>
        <w:spacing w:before="120" w:after="120"/>
        <w:ind w:firstLine="340"/>
        <w:rPr>
          <w:color w:val="000000"/>
          <w:sz w:val="24"/>
        </w:rPr>
      </w:pPr>
      <w:r w:rsidRPr="00635937">
        <w:rPr>
          <w:b/>
          <w:sz w:val="24"/>
        </w:rPr>
        <w:t>§ 2. </w:t>
      </w:r>
      <w:r w:rsidRPr="00635937">
        <w:rPr>
          <w:color w:val="000000"/>
          <w:sz w:val="24"/>
        </w:rPr>
        <w:t>Ryczałtowa stawka opłaty za gospodarowanie odpadami komunalnymi wynosi:</w:t>
      </w:r>
    </w:p>
    <w:p w14:paraId="3369E637" w14:textId="77777777" w:rsidR="00A61076" w:rsidRPr="00635937" w:rsidRDefault="00A61076" w:rsidP="00161116">
      <w:pPr>
        <w:tabs>
          <w:tab w:val="left" w:pos="6705"/>
        </w:tabs>
        <w:spacing w:before="120" w:after="120"/>
        <w:ind w:left="340" w:hanging="227"/>
        <w:rPr>
          <w:color w:val="000000"/>
          <w:sz w:val="24"/>
        </w:rPr>
      </w:pPr>
      <w:r w:rsidRPr="00635937">
        <w:rPr>
          <w:sz w:val="24"/>
        </w:rPr>
        <w:t>1</w:t>
      </w:r>
      <w:r w:rsidRPr="00635937">
        <w:rPr>
          <w:b/>
          <w:sz w:val="24"/>
        </w:rPr>
        <w:t>) </w:t>
      </w:r>
      <w:r w:rsidR="006C72BE" w:rsidRPr="00635937">
        <w:rPr>
          <w:b/>
          <w:color w:val="000000"/>
          <w:sz w:val="24"/>
        </w:rPr>
        <w:t xml:space="preserve"> 165,00</w:t>
      </w:r>
      <w:r w:rsidRPr="00635937">
        <w:rPr>
          <w:color w:val="000000"/>
          <w:sz w:val="24"/>
        </w:rPr>
        <w:t> zł, jeśli odpady są w sposób selektywny zbierane i odbierane;</w:t>
      </w:r>
      <w:r w:rsidR="006C72BE" w:rsidRPr="00635937">
        <w:rPr>
          <w:color w:val="000000"/>
          <w:sz w:val="24"/>
        </w:rPr>
        <w:tab/>
      </w:r>
    </w:p>
    <w:p w14:paraId="00B1ACB8" w14:textId="77777777" w:rsidR="00A61076" w:rsidRPr="00635937" w:rsidRDefault="006C72BE" w:rsidP="00A61076">
      <w:pPr>
        <w:spacing w:before="120" w:after="120"/>
        <w:ind w:left="340" w:hanging="227"/>
        <w:rPr>
          <w:color w:val="000000"/>
          <w:sz w:val="24"/>
        </w:rPr>
      </w:pPr>
      <w:r w:rsidRPr="00635937">
        <w:rPr>
          <w:sz w:val="24"/>
        </w:rPr>
        <w:t xml:space="preserve">  </w:t>
      </w:r>
      <w:r w:rsidR="00161116" w:rsidRPr="00635937">
        <w:rPr>
          <w:sz w:val="24"/>
        </w:rPr>
        <w:t xml:space="preserve"> </w:t>
      </w:r>
      <w:r w:rsidR="00161116" w:rsidRPr="00635937">
        <w:rPr>
          <w:b/>
          <w:sz w:val="24"/>
        </w:rPr>
        <w:t xml:space="preserve">§ 3. </w:t>
      </w:r>
      <w:r w:rsidR="00161116" w:rsidRPr="00635937">
        <w:rPr>
          <w:sz w:val="24"/>
        </w:rPr>
        <w:t>Ustala się podwyższoną opłatę za gospodarowanie odpadami komunalnymi, jeżeli właściciel nieruchomości nie wypełnia obowiązku zbierania odpadów komunalnych w sposób selektywny od nieruchomości na której znajduje się domek letniskowy lub innej nieruchomości wykorzystywanej na cele rekreacyjno-wypoczynkowe w dwukrotnej wysokości kwoty wskazanej w § 2 pkt. 1 za rok.</w:t>
      </w:r>
      <w:r w:rsidR="00161116" w:rsidRPr="00635937">
        <w:rPr>
          <w:b/>
          <w:sz w:val="24"/>
        </w:rPr>
        <w:t xml:space="preserve">  </w:t>
      </w:r>
    </w:p>
    <w:p w14:paraId="3B3BAF10" w14:textId="77777777" w:rsidR="00161116" w:rsidRPr="00635937" w:rsidRDefault="00A61076" w:rsidP="00161116">
      <w:pPr>
        <w:keepLines/>
        <w:spacing w:before="120" w:after="120"/>
        <w:ind w:firstLine="340"/>
        <w:rPr>
          <w:color w:val="000000"/>
          <w:sz w:val="24"/>
        </w:rPr>
      </w:pPr>
      <w:r w:rsidRPr="00635937">
        <w:rPr>
          <w:b/>
          <w:sz w:val="24"/>
        </w:rPr>
        <w:t>§ 4. </w:t>
      </w:r>
      <w:r w:rsidRPr="00635937">
        <w:rPr>
          <w:color w:val="000000"/>
          <w:sz w:val="24"/>
        </w:rPr>
        <w:t>Wykonanie uchwały powierza się Wójtowi Gminy Kluczewsko</w:t>
      </w:r>
      <w:r w:rsidR="00161116" w:rsidRPr="00635937">
        <w:rPr>
          <w:color w:val="000000"/>
          <w:sz w:val="24"/>
        </w:rPr>
        <w:t>.</w:t>
      </w:r>
    </w:p>
    <w:p w14:paraId="7BB7D6B2" w14:textId="77777777" w:rsidR="00A61076" w:rsidRPr="00635937" w:rsidRDefault="00A61076" w:rsidP="00161116">
      <w:pPr>
        <w:keepLines/>
        <w:spacing w:before="120" w:after="120"/>
        <w:ind w:firstLine="340"/>
        <w:rPr>
          <w:color w:val="000000"/>
          <w:sz w:val="24"/>
        </w:rPr>
      </w:pPr>
      <w:r w:rsidRPr="00635937">
        <w:rPr>
          <w:b/>
          <w:sz w:val="24"/>
        </w:rPr>
        <w:t>§ 5. </w:t>
      </w:r>
      <w:r w:rsidRPr="00635937">
        <w:rPr>
          <w:color w:val="000000"/>
          <w:sz w:val="24"/>
        </w:rPr>
        <w:t xml:space="preserve">Uchwała podlega </w:t>
      </w:r>
      <w:r w:rsidR="00161116" w:rsidRPr="00635937">
        <w:rPr>
          <w:color w:val="000000"/>
          <w:sz w:val="24"/>
        </w:rPr>
        <w:t xml:space="preserve"> publikacji</w:t>
      </w:r>
      <w:r w:rsidRPr="00635937">
        <w:rPr>
          <w:color w:val="000000"/>
          <w:sz w:val="24"/>
        </w:rPr>
        <w:t xml:space="preserve"> w Dzienniku Urzędowym Województwa Świętokrzyskiego  i wchodzi w życie  po upływie 14 dni od jej ogłoszenia. </w:t>
      </w:r>
    </w:p>
    <w:p w14:paraId="56B466D2" w14:textId="77777777" w:rsidR="00A61076" w:rsidRPr="00635937" w:rsidRDefault="00892351" w:rsidP="00A61076">
      <w:pPr>
        <w:keepNext/>
        <w:keepLines/>
        <w:spacing w:before="120" w:after="120"/>
        <w:ind w:firstLine="340"/>
        <w:rPr>
          <w:b/>
          <w:color w:val="000000"/>
          <w:sz w:val="24"/>
        </w:rPr>
      </w:pPr>
      <w:r w:rsidRPr="00635937">
        <w:rPr>
          <w:b/>
          <w:color w:val="000000"/>
          <w:sz w:val="24"/>
        </w:rPr>
        <w:lastRenderedPageBreak/>
        <w:t xml:space="preserve"> </w:t>
      </w:r>
      <w:bookmarkStart w:id="0" w:name="_GoBack"/>
      <w:bookmarkEnd w:id="0"/>
      <w:r w:rsidRPr="00635937">
        <w:rPr>
          <w:b/>
          <w:color w:val="000000"/>
          <w:sz w:val="24"/>
        </w:rPr>
        <w:t xml:space="preserve">                                               UZASADNIENIE</w:t>
      </w:r>
    </w:p>
    <w:p w14:paraId="61D95F61" w14:textId="77777777" w:rsidR="00811C65" w:rsidRPr="00635937" w:rsidRDefault="00811C65" w:rsidP="00A61076">
      <w:pPr>
        <w:keepNext/>
        <w:keepLines/>
        <w:spacing w:before="120" w:after="120"/>
        <w:ind w:firstLine="340"/>
        <w:rPr>
          <w:b/>
          <w:color w:val="000000"/>
          <w:sz w:val="24"/>
        </w:rPr>
      </w:pPr>
    </w:p>
    <w:p w14:paraId="6B2CE4F3" w14:textId="77777777" w:rsidR="00892351" w:rsidRPr="00635937" w:rsidRDefault="00892351" w:rsidP="00892351">
      <w:pPr>
        <w:keepNext/>
        <w:keepLines/>
        <w:spacing w:before="120" w:after="120"/>
        <w:ind w:firstLine="340"/>
        <w:rPr>
          <w:sz w:val="24"/>
        </w:rPr>
      </w:pPr>
      <w:r w:rsidRPr="00635937">
        <w:rPr>
          <w:color w:val="000000"/>
          <w:sz w:val="24"/>
        </w:rPr>
        <w:t xml:space="preserve">Zgodnie z art. 6 j ust. 3b ustawy z dnia 13 września 1996 r. o utrzymaniu czystości i porządku w gminie, zmienionej ustawą z 19 lipca 2019 r. o zmianie ustawy o  utrzymaniu czystości i porządku w gminach (Dz. U z 2019 r, poz. 1579) w przypadku nieruchomości na których znajdują się domki letniskowe lub innych nieruchomości wykorzystywanych na cele rekreacyjno-wypoczynkowe, rada gminy uchwala ryczałtową stawkę opłaty za gospodarowanie odpadami komunalnymi nie wyższą niż 10% dochodu rozporządzalnego na 1 osobę ogółem za rok od nieruchomości, na </w:t>
      </w:r>
      <w:r w:rsidRPr="00635937">
        <w:rPr>
          <w:sz w:val="24"/>
        </w:rPr>
        <w:t xml:space="preserve"> których znajdują się domki letniskowe lub innych nieruchomościach wykorzystywanych na cele rekreacyjno-wypoczynkowe.</w:t>
      </w:r>
    </w:p>
    <w:p w14:paraId="345840E1" w14:textId="77777777" w:rsidR="00161116" w:rsidRPr="00635937" w:rsidRDefault="00892351" w:rsidP="006C72BE">
      <w:pPr>
        <w:keepNext/>
        <w:keepLines/>
        <w:spacing w:before="120" w:after="120"/>
        <w:ind w:firstLine="340"/>
        <w:rPr>
          <w:color w:val="000000"/>
          <w:sz w:val="24"/>
        </w:rPr>
      </w:pPr>
      <w:r w:rsidRPr="00635937">
        <w:rPr>
          <w:sz w:val="24"/>
        </w:rPr>
        <w:t xml:space="preserve">Zgodnie z Obwieszczeniem Prezesa Głównego Urzędu Statystycznego z dnia 27 marca 2019 r. w sprawie przeciętnego miesięcznego dochodu rozporządzalnego za 1 osobę ogółem w 2018 r. (M.P. z 2019 r poz. 278) </w:t>
      </w:r>
      <w:r w:rsidR="006C72BE" w:rsidRPr="00635937">
        <w:rPr>
          <w:sz w:val="24"/>
        </w:rPr>
        <w:t xml:space="preserve"> przeciętny miesięczny  dochód rozporządzalny za 1 osobę ogółem w 2018r wyniósł 1 693,00 zł a zatem 10 % dochodu rozporządzalnego wynosi 169,30 zł</w:t>
      </w:r>
    </w:p>
    <w:p w14:paraId="38BDC24B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62D386D1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67E7FC61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49CA0A20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66F35540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201A5A1C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2DFFA031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42B13E3C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24AD53BF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287298F6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4F62CF49" w14:textId="77777777" w:rsidR="00161116" w:rsidRPr="00635937" w:rsidRDefault="00161116" w:rsidP="00A61076">
      <w:pPr>
        <w:keepNext/>
        <w:keepLines/>
        <w:spacing w:before="120" w:after="120"/>
        <w:ind w:firstLine="340"/>
        <w:rPr>
          <w:color w:val="000000"/>
          <w:sz w:val="24"/>
        </w:rPr>
      </w:pPr>
    </w:p>
    <w:p w14:paraId="1CB70D05" w14:textId="77777777" w:rsidR="00A61076" w:rsidRPr="00635937" w:rsidRDefault="00A61076" w:rsidP="00A61076">
      <w:pPr>
        <w:keepNext/>
        <w:rPr>
          <w:color w:val="000000"/>
          <w:sz w:val="24"/>
        </w:rPr>
      </w:pPr>
      <w:r w:rsidRPr="00635937">
        <w:rPr>
          <w:color w:val="000000"/>
          <w:sz w:val="24"/>
        </w:rPr>
        <w:t> </w:t>
      </w:r>
    </w:p>
    <w:p w14:paraId="357B4911" w14:textId="77777777" w:rsidR="00161116" w:rsidRPr="00635937" w:rsidRDefault="007949AC" w:rsidP="00161116">
      <w:pPr>
        <w:spacing w:before="120" w:after="120"/>
        <w:ind w:left="340" w:hanging="227"/>
        <w:rPr>
          <w:color w:val="000000"/>
          <w:sz w:val="24"/>
        </w:rPr>
      </w:pPr>
      <w:r w:rsidRPr="00635937">
        <w:rPr>
          <w:b/>
          <w:sz w:val="24"/>
        </w:rPr>
        <w:t xml:space="preserve"> </w:t>
      </w:r>
    </w:p>
    <w:p w14:paraId="55AED941" w14:textId="77777777" w:rsidR="00FC33F7" w:rsidRPr="00635937" w:rsidRDefault="00FC33F7">
      <w:pPr>
        <w:rPr>
          <w:sz w:val="24"/>
        </w:rPr>
      </w:pPr>
    </w:p>
    <w:sectPr w:rsidR="00FC33F7" w:rsidRPr="0063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076"/>
    <w:rsid w:val="000560E9"/>
    <w:rsid w:val="00161116"/>
    <w:rsid w:val="004043D8"/>
    <w:rsid w:val="00635937"/>
    <w:rsid w:val="006C72BE"/>
    <w:rsid w:val="007949AC"/>
    <w:rsid w:val="00811C65"/>
    <w:rsid w:val="00892351"/>
    <w:rsid w:val="009F2DBA"/>
    <w:rsid w:val="00A61076"/>
    <w:rsid w:val="00C318AD"/>
    <w:rsid w:val="00E63F46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FEEE"/>
  <w15:docId w15:val="{BB45F742-A4EF-45B1-A3CA-D05CC02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0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15C6-CFED-456C-BAC7-65469ABF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16</cp:revision>
  <cp:lastPrinted>2020-01-29T10:16:00Z</cp:lastPrinted>
  <dcterms:created xsi:type="dcterms:W3CDTF">2020-01-11T17:24:00Z</dcterms:created>
  <dcterms:modified xsi:type="dcterms:W3CDTF">2020-01-29T10:17:00Z</dcterms:modified>
</cp:coreProperties>
</file>